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5D1" w:rsidRDefault="004E35D1" w:rsidP="004E35D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32"/>
          <w:szCs w:val="32"/>
          <w:lang w:bidi="he-IL"/>
        </w:rPr>
      </w:pPr>
      <w:r w:rsidRPr="004E35D1">
        <w:rPr>
          <w:rFonts w:asciiTheme="majorBidi" w:hAnsiTheme="majorBidi" w:cstheme="majorBidi"/>
          <w:b/>
          <w:bCs/>
          <w:kern w:val="0"/>
          <w:sz w:val="32"/>
          <w:szCs w:val="32"/>
          <w:lang w:bidi="he-IL"/>
        </w:rPr>
        <w:t>PRIMING SCAVENGER HUNT</w:t>
      </w:r>
    </w:p>
    <w:p w:rsidR="002A304C" w:rsidRPr="00031E51" w:rsidRDefault="00031E51" w:rsidP="004E35D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4472C4" w:themeColor="accent1"/>
          <w:kern w:val="0"/>
          <w:sz w:val="22"/>
          <w:szCs w:val="22"/>
          <w:u w:val="single"/>
          <w:lang w:bidi="he-IL"/>
        </w:rPr>
      </w:pPr>
      <w:r w:rsidRPr="00031E51">
        <w:rPr>
          <w:rFonts w:asciiTheme="majorBidi" w:hAnsiTheme="majorBidi" w:cstheme="majorBidi"/>
          <w:color w:val="000000" w:themeColor="text1"/>
          <w:kern w:val="0"/>
          <w:sz w:val="22"/>
          <w:szCs w:val="22"/>
          <w:lang w:bidi="he-IL"/>
        </w:rPr>
        <w:t>Instructions:</w:t>
      </w:r>
      <w:r w:rsidRPr="00031E51">
        <w:rPr>
          <w:rFonts w:asciiTheme="majorBidi" w:hAnsiTheme="majorBidi" w:cstheme="majorBidi"/>
          <w:color w:val="4472C4" w:themeColor="accent1"/>
          <w:kern w:val="0"/>
          <w:sz w:val="22"/>
          <w:szCs w:val="22"/>
          <w:lang w:bidi="he-IL"/>
        </w:rPr>
        <w:t xml:space="preserve"> </w:t>
      </w:r>
      <w:r w:rsidR="002A304C" w:rsidRPr="00031E51">
        <w:rPr>
          <w:rFonts w:asciiTheme="majorBidi" w:hAnsiTheme="majorBidi" w:cstheme="majorBidi"/>
          <w:color w:val="4472C4" w:themeColor="accent1"/>
          <w:kern w:val="0"/>
          <w:sz w:val="22"/>
          <w:szCs w:val="22"/>
          <w:u w:val="single"/>
          <w:lang w:bidi="he-IL"/>
        </w:rPr>
        <w:t>https://puzzl-e.github.io/cbs3402/Priming/more-options-in-priming.html</w:t>
      </w:r>
    </w:p>
    <w:p w:rsidR="004E35D1" w:rsidRDefault="004E35D1" w:rsidP="009070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lang w:bidi="he-IL"/>
        </w:rPr>
      </w:pPr>
    </w:p>
    <w:p w:rsidR="0090706E" w:rsidRPr="00FE7995" w:rsidRDefault="0090706E" w:rsidP="009070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lang w:bidi="he-IL"/>
        </w:rPr>
      </w:pPr>
      <w:r w:rsidRPr="00FE7995">
        <w:rPr>
          <w:rFonts w:asciiTheme="majorBidi" w:hAnsiTheme="majorBidi" w:cstheme="majorBidi"/>
          <w:b/>
          <w:bCs/>
          <w:kern w:val="0"/>
          <w:lang w:bidi="he-IL"/>
        </w:rPr>
        <w:t>EXAMPLE</w:t>
      </w:r>
      <w:r>
        <w:rPr>
          <w:rFonts w:asciiTheme="majorBidi" w:hAnsiTheme="majorBidi" w:cstheme="majorBidi"/>
          <w:b/>
          <w:bCs/>
          <w:kern w:val="0"/>
          <w:lang w:bidi="he-IL"/>
        </w:rPr>
        <w:t xml:space="preserve"> ANSWER</w:t>
      </w:r>
    </w:p>
    <w:p w:rsidR="0090706E" w:rsidRDefault="00510D54" w:rsidP="009070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kern w:val="0"/>
          <w:lang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D2DAF" wp14:editId="3DDE5A5B">
                <wp:simplePos x="0" y="0"/>
                <wp:positionH relativeFrom="column">
                  <wp:posOffset>71120</wp:posOffset>
                </wp:positionH>
                <wp:positionV relativeFrom="paragraph">
                  <wp:posOffset>240665</wp:posOffset>
                </wp:positionV>
                <wp:extent cx="5565775" cy="858520"/>
                <wp:effectExtent l="0" t="0" r="9525" b="17780"/>
                <wp:wrapSquare wrapText="bothSides"/>
                <wp:docPr id="216565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858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706E" w:rsidRPr="00FE7995" w:rsidRDefault="00510D54" w:rsidP="002A30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270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lang w:bidi="he-IL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lang w:bidi="he-IL"/>
                              </w:rPr>
                              <w:t>Semantic</w:t>
                            </w:r>
                            <w:r w:rsidR="0090706E" w:rsidRPr="00FE7995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lang w:bidi="he-IL"/>
                              </w:rPr>
                              <w:t xml:space="preserve"> priming</w:t>
                            </w:r>
                          </w:p>
                          <w:p w:rsidR="0090706E" w:rsidRPr="00FE7995" w:rsidRDefault="00510D54" w:rsidP="00660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  <w:t>Semantic</w:t>
                            </w:r>
                            <w:r w:rsidR="0090706E" w:rsidRPr="00FE7995"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  <w:t xml:space="preserve"> priming is </w:t>
                            </w:r>
                            <w:r w:rsidR="0090706E" w:rsidRPr="00FE7995"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 xml:space="preserve">when two words </w:t>
                            </w:r>
                            <w:r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>have related meanings</w:t>
                            </w:r>
                          </w:p>
                          <w:p w:rsidR="000963E4" w:rsidRDefault="0090706E" w:rsidP="000963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</w:pPr>
                            <w:r w:rsidRPr="00FE7995"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  <w:t xml:space="preserve">Example stimuli: </w:t>
                            </w:r>
                            <w:r w:rsidRPr="00FE7995">
                              <w:rPr>
                                <w:rFonts w:asciiTheme="majorBidi" w:hAnsiTheme="majorBidi" w:cstheme="majorBidi"/>
                                <w:i/>
                                <w:iCs/>
                                <w:kern w:val="0"/>
                                <w:lang w:bidi="he-IL"/>
                              </w:rPr>
                              <w:t>prime</w:t>
                            </w:r>
                            <w:r w:rsidRPr="00FE7995"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  <w:t xml:space="preserve"> </w:t>
                            </w:r>
                            <w:r w:rsidRPr="00FE7995"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>doctor</w:t>
                            </w:r>
                            <w:r w:rsidRPr="00FE7995"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  <w:t xml:space="preserve"> </w:t>
                            </w:r>
                            <w:r w:rsidRPr="00FE7995">
                              <w:rPr>
                                <w:rFonts w:asciiTheme="majorBidi" w:hAnsiTheme="majorBidi" w:cstheme="majorBidi"/>
                                <w:i/>
                                <w:iCs/>
                                <w:kern w:val="0"/>
                                <w:lang w:bidi="he-IL"/>
                              </w:rPr>
                              <w:t xml:space="preserve">target </w:t>
                            </w:r>
                            <w:r w:rsidRPr="00FE7995"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>nurse</w:t>
                            </w:r>
                          </w:p>
                          <w:p w:rsidR="000963E4" w:rsidRPr="00DD13F4" w:rsidRDefault="000963E4" w:rsidP="00E47B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</w:pPr>
                            <w:r w:rsidRPr="00FE7995"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  <w:t xml:space="preserve">A study that used this type of priming is </w:t>
                            </w:r>
                            <w:r w:rsidR="00510D54"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 xml:space="preserve">Zhou &amp; </w:t>
                            </w:r>
                            <w:proofErr w:type="spellStart"/>
                            <w:r w:rsidR="00510D54"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>Marslen</w:t>
                            </w:r>
                            <w:proofErr w:type="spellEnd"/>
                            <w:r w:rsidR="00510D54"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>-Wilson</w:t>
                            </w:r>
                            <w:r w:rsidR="0090706E" w:rsidRPr="00FE7995"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 xml:space="preserve"> (</w:t>
                            </w:r>
                            <w:r w:rsidR="00510D54"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>2000</w:t>
                            </w:r>
                            <w:r w:rsidR="0090706E" w:rsidRPr="00FE7995">
                              <w:rPr>
                                <w:rFonts w:asciiTheme="majorBidi" w:hAnsiTheme="majorBidi" w:cstheme="majorBidi"/>
                                <w:kern w:val="0"/>
                                <w:u w:val="single"/>
                                <w:lang w:bidi="he-IL"/>
                              </w:rPr>
                              <w:t>)</w:t>
                            </w:r>
                            <w:r w:rsidR="0090706E" w:rsidRPr="00FE7995">
                              <w:rPr>
                                <w:rFonts w:asciiTheme="majorBidi" w:hAnsiTheme="majorBidi" w:cstheme="majorBidi"/>
                                <w:kern w:val="0"/>
                                <w:lang w:bidi="he-I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D2D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6pt;margin-top:18.95pt;width:438.25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" fillcolor="#f2f2f2 [3052]" strokeweight=".5pt">
                <v:textbox>
                  <w:txbxContent>
                    <w:p w:rsidR="0090706E" w:rsidRPr="00FE7995" w:rsidRDefault="00510D54" w:rsidP="002A30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270"/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lang w:bidi="he-IL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lang w:bidi="he-IL"/>
                        </w:rPr>
                        <w:t>Semantic</w:t>
                      </w:r>
                      <w:r w:rsidR="0090706E" w:rsidRPr="00FE7995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lang w:bidi="he-IL"/>
                        </w:rPr>
                        <w:t xml:space="preserve"> priming</w:t>
                      </w:r>
                    </w:p>
                    <w:p w:rsidR="0090706E" w:rsidRPr="00FE7995" w:rsidRDefault="00510D54" w:rsidP="00660D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</w:pPr>
                      <w:r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  <w:t>Semantic</w:t>
                      </w:r>
                      <w:r w:rsidR="0090706E" w:rsidRPr="00FE7995"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  <w:t xml:space="preserve"> priming is </w:t>
                      </w:r>
                      <w:r w:rsidR="0090706E" w:rsidRPr="00FE7995"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 xml:space="preserve">when two words </w:t>
                      </w:r>
                      <w:r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>have related meanings</w:t>
                      </w:r>
                    </w:p>
                    <w:p w:rsidR="000963E4" w:rsidRDefault="0090706E" w:rsidP="000963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</w:pPr>
                      <w:r w:rsidRPr="00FE7995"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  <w:t xml:space="preserve">Example stimuli: </w:t>
                      </w:r>
                      <w:r w:rsidRPr="00FE7995">
                        <w:rPr>
                          <w:rFonts w:asciiTheme="majorBidi" w:hAnsiTheme="majorBidi" w:cstheme="majorBidi"/>
                          <w:i/>
                          <w:iCs/>
                          <w:kern w:val="0"/>
                          <w:lang w:bidi="he-IL"/>
                        </w:rPr>
                        <w:t>prime</w:t>
                      </w:r>
                      <w:r w:rsidRPr="00FE7995"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  <w:t xml:space="preserve"> </w:t>
                      </w:r>
                      <w:r w:rsidRPr="00FE7995"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>doctor</w:t>
                      </w:r>
                      <w:r w:rsidRPr="00FE7995"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  <w:t xml:space="preserve"> </w:t>
                      </w:r>
                      <w:r w:rsidRPr="00FE7995">
                        <w:rPr>
                          <w:rFonts w:asciiTheme="majorBidi" w:hAnsiTheme="majorBidi" w:cstheme="majorBidi"/>
                          <w:i/>
                          <w:iCs/>
                          <w:kern w:val="0"/>
                          <w:lang w:bidi="he-IL"/>
                        </w:rPr>
                        <w:t xml:space="preserve">target </w:t>
                      </w:r>
                      <w:r w:rsidRPr="00FE7995"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>nurse</w:t>
                      </w:r>
                    </w:p>
                    <w:p w:rsidR="000963E4" w:rsidRPr="00DD13F4" w:rsidRDefault="000963E4" w:rsidP="00E47B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</w:pPr>
                      <w:r w:rsidRPr="00FE7995"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  <w:t xml:space="preserve">A study that used this type of priming is </w:t>
                      </w:r>
                      <w:r w:rsidR="00510D54"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 xml:space="preserve">Zhou &amp; </w:t>
                      </w:r>
                      <w:proofErr w:type="spellStart"/>
                      <w:r w:rsidR="00510D54"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>Marslen</w:t>
                      </w:r>
                      <w:proofErr w:type="spellEnd"/>
                      <w:r w:rsidR="00510D54"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>-Wilson</w:t>
                      </w:r>
                      <w:r w:rsidR="0090706E" w:rsidRPr="00FE7995"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 xml:space="preserve"> (</w:t>
                      </w:r>
                      <w:r w:rsidR="00510D54"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>2000</w:t>
                      </w:r>
                      <w:r w:rsidR="0090706E" w:rsidRPr="00FE7995">
                        <w:rPr>
                          <w:rFonts w:asciiTheme="majorBidi" w:hAnsiTheme="majorBidi" w:cstheme="majorBidi"/>
                          <w:kern w:val="0"/>
                          <w:u w:val="single"/>
                          <w:lang w:bidi="he-IL"/>
                        </w:rPr>
                        <w:t>)</w:t>
                      </w:r>
                      <w:r w:rsidR="0090706E" w:rsidRPr="00FE7995">
                        <w:rPr>
                          <w:rFonts w:asciiTheme="majorBidi" w:hAnsiTheme="majorBidi" w:cstheme="majorBidi"/>
                          <w:kern w:val="0"/>
                          <w:lang w:bidi="he-I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0D54" w:rsidRDefault="00510D54" w:rsidP="000844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lang w:bidi="he-IL"/>
        </w:rPr>
      </w:pPr>
    </w:p>
    <w:p w:rsidR="00701864" w:rsidRDefault="00701864" w:rsidP="000844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lang w:bidi="he-IL"/>
        </w:rPr>
      </w:pPr>
      <w:r>
        <w:rPr>
          <w:rFonts w:asciiTheme="majorBidi" w:hAnsiTheme="majorBidi" w:cstheme="majorBidi"/>
          <w:b/>
          <w:bCs/>
          <w:kern w:val="0"/>
          <w:lang w:bidi="he-IL"/>
        </w:rPr>
        <w:t>PRIMING RELATIONSHIPS</w:t>
      </w:r>
      <w:r w:rsidRPr="00701864">
        <w:rPr>
          <w:rFonts w:asciiTheme="majorBidi" w:hAnsiTheme="majorBidi" w:cstheme="majorBidi"/>
          <w:b/>
          <w:bCs/>
          <w:kern w:val="0"/>
          <w:lang w:bidi="he-IL"/>
        </w:rPr>
        <w:t xml:space="preserve"> </w:t>
      </w:r>
      <w:r w:rsidRPr="00701864">
        <w:rPr>
          <w:rFonts w:asciiTheme="majorBidi" w:hAnsiTheme="majorBidi" w:cstheme="majorBidi"/>
        </w:rPr>
        <w:t>(i.e., ways that the prime and target can be related)</w:t>
      </w:r>
    </w:p>
    <w:p w:rsidR="00701864" w:rsidRDefault="00701864" w:rsidP="000844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lang w:bidi="he-IL"/>
        </w:rPr>
      </w:pPr>
    </w:p>
    <w:p w:rsidR="0090706E" w:rsidRPr="00FE7995" w:rsidRDefault="00510D54" w:rsidP="0090706E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>
        <w:rPr>
          <w:rFonts w:asciiTheme="majorBidi" w:hAnsiTheme="majorBidi" w:cstheme="majorBidi"/>
          <w:b/>
          <w:bCs/>
          <w:kern w:val="0"/>
          <w:lang w:bidi="he-IL"/>
        </w:rPr>
        <w:t>Associative</w:t>
      </w:r>
      <w:r w:rsidR="0090706E" w:rsidRPr="00FE7995">
        <w:rPr>
          <w:rFonts w:asciiTheme="majorBidi" w:hAnsiTheme="majorBidi" w:cstheme="majorBidi"/>
          <w:b/>
          <w:bCs/>
          <w:kern w:val="0"/>
          <w:lang w:bidi="he-IL"/>
        </w:rPr>
        <w:t xml:space="preserve"> priming</w:t>
      </w:r>
      <w:r w:rsidR="008B321E">
        <w:rPr>
          <w:rFonts w:asciiTheme="majorBidi" w:hAnsiTheme="majorBidi" w:cstheme="majorBidi"/>
          <w:b/>
          <w:bCs/>
          <w:kern w:val="0"/>
          <w:lang w:bidi="he-IL"/>
        </w:rPr>
        <w:t xml:space="preserve"> </w:t>
      </w:r>
      <w:r w:rsidR="00B84B19">
        <w:rPr>
          <w:rFonts w:asciiTheme="majorBidi" w:hAnsiTheme="majorBidi" w:cstheme="majorBidi"/>
          <w:kern w:val="0"/>
          <w:lang w:bidi="he-IL"/>
        </w:rPr>
        <w:t>[</w:t>
      </w:r>
      <w:r w:rsidR="00B84B19">
        <w:rPr>
          <w:rFonts w:asciiTheme="majorBidi" w:hAnsiTheme="majorBidi" w:cstheme="majorBidi"/>
          <w:i/>
          <w:iCs/>
          <w:kern w:val="0"/>
          <w:lang w:bidi="he-IL"/>
        </w:rPr>
        <w:t>n</w:t>
      </w:r>
      <w:r w:rsidR="008B321E" w:rsidRPr="00B84B19">
        <w:rPr>
          <w:rFonts w:asciiTheme="majorBidi" w:hAnsiTheme="majorBidi" w:cstheme="majorBidi"/>
          <w:i/>
          <w:iCs/>
          <w:kern w:val="0"/>
          <w:lang w:bidi="he-IL"/>
        </w:rPr>
        <w:t>ote:</w:t>
      </w:r>
      <w:r w:rsidR="008B321E">
        <w:rPr>
          <w:rFonts w:asciiTheme="majorBidi" w:hAnsiTheme="majorBidi" w:cstheme="majorBidi"/>
          <w:kern w:val="0"/>
          <w:lang w:bidi="he-IL"/>
        </w:rPr>
        <w:t xml:space="preserve"> not exactly the same thing as ‘</w:t>
      </w:r>
      <w:r w:rsidR="00C00797">
        <w:rPr>
          <w:rFonts w:asciiTheme="majorBidi" w:hAnsiTheme="majorBidi" w:cstheme="majorBidi"/>
          <w:kern w:val="0"/>
          <w:lang w:bidi="he-IL"/>
        </w:rPr>
        <w:t>semantic</w:t>
      </w:r>
      <w:r w:rsidR="008B321E">
        <w:rPr>
          <w:rFonts w:asciiTheme="majorBidi" w:hAnsiTheme="majorBidi" w:cstheme="majorBidi"/>
          <w:kern w:val="0"/>
          <w:lang w:bidi="he-IL"/>
        </w:rPr>
        <w:t>’ priming</w:t>
      </w:r>
      <w:r w:rsidR="00B84B19">
        <w:rPr>
          <w:rFonts w:asciiTheme="majorBidi" w:hAnsiTheme="majorBidi" w:cstheme="majorBidi"/>
          <w:kern w:val="0"/>
          <w:lang w:bidi="he-IL"/>
        </w:rPr>
        <w:t>]</w:t>
      </w:r>
    </w:p>
    <w:p w:rsidR="0090706E" w:rsidRDefault="00510D54" w:rsidP="0090706E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u w:val="single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Associat</w:t>
      </w:r>
      <w:r w:rsidR="00C00797">
        <w:rPr>
          <w:rFonts w:asciiTheme="majorBidi" w:hAnsiTheme="majorBidi" w:cstheme="majorBidi"/>
          <w:kern w:val="0"/>
          <w:lang w:bidi="he-IL"/>
        </w:rPr>
        <w:t>iv</w:t>
      </w:r>
      <w:r>
        <w:rPr>
          <w:rFonts w:asciiTheme="majorBidi" w:hAnsiTheme="majorBidi" w:cstheme="majorBidi"/>
          <w:kern w:val="0"/>
          <w:lang w:bidi="he-IL"/>
        </w:rPr>
        <w:t>e</w:t>
      </w:r>
      <w:r w:rsidR="0090706E">
        <w:rPr>
          <w:rFonts w:asciiTheme="majorBidi" w:hAnsiTheme="majorBidi" w:cstheme="majorBidi"/>
          <w:kern w:val="0"/>
          <w:lang w:bidi="he-IL"/>
        </w:rPr>
        <w:t xml:space="preserve"> </w:t>
      </w:r>
      <w:r w:rsidR="0090706E" w:rsidRPr="00FE7995">
        <w:rPr>
          <w:rFonts w:asciiTheme="majorBidi" w:hAnsiTheme="majorBidi" w:cstheme="majorBidi"/>
          <w:kern w:val="0"/>
          <w:lang w:bidi="he-IL"/>
        </w:rPr>
        <w:t xml:space="preserve">priming is </w:t>
      </w:r>
    </w:p>
    <w:p w:rsidR="0090706E" w:rsidRPr="00FE7995" w:rsidRDefault="0090706E" w:rsidP="0090706E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Example stimuli: </w:t>
      </w:r>
      <w:proofErr w:type="gramStart"/>
      <w:r w:rsidRPr="00FE7995">
        <w:rPr>
          <w:rFonts w:asciiTheme="majorBidi" w:hAnsiTheme="majorBidi" w:cstheme="majorBidi"/>
          <w:i/>
          <w:iCs/>
          <w:kern w:val="0"/>
          <w:lang w:bidi="he-IL"/>
        </w:rPr>
        <w:t>prime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 </w:t>
      </w:r>
      <w:r>
        <w:rPr>
          <w:rFonts w:asciiTheme="majorBidi" w:hAnsiTheme="majorBidi" w:cstheme="majorBidi"/>
          <w:kern w:val="0"/>
          <w:lang w:bidi="he-IL"/>
        </w:rPr>
        <w:tab/>
      </w:r>
      <w:proofErr w:type="gramEnd"/>
      <w:r>
        <w:rPr>
          <w:rFonts w:asciiTheme="majorBidi" w:hAnsiTheme="majorBidi" w:cstheme="majorBidi"/>
          <w:kern w:val="0"/>
          <w:lang w:bidi="he-IL"/>
        </w:rPr>
        <w:tab/>
      </w:r>
      <w:r w:rsidRPr="00FE7995">
        <w:rPr>
          <w:rFonts w:asciiTheme="majorBidi" w:hAnsiTheme="majorBidi" w:cstheme="majorBidi"/>
          <w:i/>
          <w:iCs/>
          <w:kern w:val="0"/>
          <w:lang w:bidi="he-IL"/>
        </w:rPr>
        <w:t xml:space="preserve">target </w:t>
      </w:r>
    </w:p>
    <w:p w:rsidR="00D76E08" w:rsidRPr="00FE7995" w:rsidRDefault="00D76E08" w:rsidP="00D76E08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A study that used this type of priming is </w:t>
      </w:r>
    </w:p>
    <w:p w:rsidR="0090706E" w:rsidRDefault="0090706E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</w:p>
    <w:p w:rsidR="000844F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>
        <w:rPr>
          <w:rFonts w:asciiTheme="majorBidi" w:hAnsiTheme="majorBidi" w:cstheme="majorBidi"/>
          <w:b/>
          <w:bCs/>
          <w:kern w:val="0"/>
          <w:lang w:bidi="he-IL"/>
        </w:rPr>
        <w:t>O</w:t>
      </w:r>
      <w:r w:rsidR="000844F5" w:rsidRPr="00FE7995">
        <w:rPr>
          <w:rFonts w:asciiTheme="majorBidi" w:hAnsiTheme="majorBidi" w:cstheme="majorBidi"/>
          <w:b/>
          <w:bCs/>
          <w:kern w:val="0"/>
          <w:lang w:bidi="he-IL"/>
        </w:rPr>
        <w:t>rthographic</w:t>
      </w:r>
      <w:r>
        <w:rPr>
          <w:rFonts w:asciiTheme="majorBidi" w:hAnsiTheme="majorBidi" w:cstheme="majorBidi"/>
          <w:b/>
          <w:bCs/>
          <w:kern w:val="0"/>
          <w:lang w:bidi="he-IL"/>
        </w:rPr>
        <w:t xml:space="preserve"> form priming</w:t>
      </w:r>
    </w:p>
    <w:p w:rsidR="000844F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Orthographic f</w:t>
      </w:r>
      <w:r w:rsidR="000844F5" w:rsidRPr="00FE7995">
        <w:rPr>
          <w:rFonts w:asciiTheme="majorBidi" w:hAnsiTheme="majorBidi" w:cstheme="majorBidi"/>
          <w:kern w:val="0"/>
          <w:lang w:bidi="he-IL"/>
        </w:rPr>
        <w:t xml:space="preserve">orm priming is </w:t>
      </w:r>
    </w:p>
    <w:p w:rsidR="000844F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E</w:t>
      </w:r>
      <w:r w:rsidR="000844F5" w:rsidRPr="00FE7995">
        <w:rPr>
          <w:rFonts w:asciiTheme="majorBidi" w:hAnsiTheme="majorBidi" w:cstheme="majorBidi"/>
          <w:kern w:val="0"/>
          <w:lang w:bidi="he-IL"/>
        </w:rPr>
        <w:t>xample stimuli</w:t>
      </w:r>
      <w:r w:rsidRPr="00FE7995">
        <w:rPr>
          <w:rFonts w:asciiTheme="majorBidi" w:hAnsiTheme="majorBidi" w:cstheme="majorBidi"/>
          <w:kern w:val="0"/>
          <w:lang w:bidi="he-IL"/>
        </w:rPr>
        <w:t>:</w:t>
      </w:r>
      <w:r w:rsidR="000844F5" w:rsidRPr="00FE7995">
        <w:rPr>
          <w:rFonts w:asciiTheme="majorBidi" w:hAnsiTheme="majorBidi" w:cstheme="majorBidi"/>
          <w:kern w:val="0"/>
          <w:lang w:bidi="he-IL"/>
        </w:rPr>
        <w:t xml:space="preserve"> </w:t>
      </w:r>
      <w:proofErr w:type="gramStart"/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prime</w:t>
      </w:r>
      <w:r w:rsidR="0090706E" w:rsidRPr="00FE7995">
        <w:rPr>
          <w:rFonts w:asciiTheme="majorBidi" w:hAnsiTheme="majorBidi" w:cstheme="majorBidi"/>
          <w:kern w:val="0"/>
          <w:lang w:bidi="he-IL"/>
        </w:rPr>
        <w:t xml:space="preserve">  </w:t>
      </w:r>
      <w:r w:rsidR="0090706E">
        <w:rPr>
          <w:rFonts w:asciiTheme="majorBidi" w:hAnsiTheme="majorBidi" w:cstheme="majorBidi"/>
          <w:kern w:val="0"/>
          <w:lang w:bidi="he-IL"/>
        </w:rPr>
        <w:tab/>
      </w:r>
      <w:proofErr w:type="gramEnd"/>
      <w:r w:rsidR="0090706E">
        <w:rPr>
          <w:rFonts w:asciiTheme="majorBidi" w:hAnsiTheme="majorBidi" w:cstheme="majorBidi"/>
          <w:kern w:val="0"/>
          <w:lang w:bidi="he-IL"/>
        </w:rPr>
        <w:tab/>
      </w:r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target</w:t>
      </w:r>
    </w:p>
    <w:p w:rsidR="000844F5" w:rsidRPr="00FE7995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A study that used </w:t>
      </w:r>
      <w:r w:rsidR="00FE7995" w:rsidRPr="00FE7995">
        <w:rPr>
          <w:rFonts w:asciiTheme="majorBidi" w:hAnsiTheme="majorBidi" w:cstheme="majorBidi"/>
          <w:kern w:val="0"/>
          <w:lang w:bidi="he-IL"/>
        </w:rPr>
        <w:t>this type of priming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is 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i/>
          <w:iCs/>
          <w:kern w:val="0"/>
          <w:lang w:bidi="he-IL"/>
        </w:rPr>
      </w:pP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FE7995">
        <w:rPr>
          <w:rFonts w:asciiTheme="majorBidi" w:hAnsiTheme="majorBidi" w:cstheme="majorBidi"/>
          <w:b/>
          <w:bCs/>
          <w:kern w:val="0"/>
          <w:lang w:bidi="he-IL"/>
        </w:rPr>
        <w:t xml:space="preserve">Phonological form priming is 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Phonological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form priming is 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Example stimuli: </w:t>
      </w:r>
      <w:proofErr w:type="gramStart"/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prime</w:t>
      </w:r>
      <w:r w:rsidR="0090706E" w:rsidRPr="00FE7995">
        <w:rPr>
          <w:rFonts w:asciiTheme="majorBidi" w:hAnsiTheme="majorBidi" w:cstheme="majorBidi"/>
          <w:kern w:val="0"/>
          <w:lang w:bidi="he-IL"/>
        </w:rPr>
        <w:t xml:space="preserve">  </w:t>
      </w:r>
      <w:r w:rsidR="0090706E">
        <w:rPr>
          <w:rFonts w:asciiTheme="majorBidi" w:hAnsiTheme="majorBidi" w:cstheme="majorBidi"/>
          <w:kern w:val="0"/>
          <w:lang w:bidi="he-IL"/>
        </w:rPr>
        <w:tab/>
      </w:r>
      <w:proofErr w:type="gramEnd"/>
      <w:r w:rsidR="0090706E">
        <w:rPr>
          <w:rFonts w:asciiTheme="majorBidi" w:hAnsiTheme="majorBidi" w:cstheme="majorBidi"/>
          <w:kern w:val="0"/>
          <w:lang w:bidi="he-IL"/>
        </w:rPr>
        <w:tab/>
      </w:r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target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A study that used this type of priming is 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</w:p>
    <w:p w:rsidR="00FE7995" w:rsidRPr="00FE7995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b/>
          <w:bCs/>
          <w:kern w:val="0"/>
          <w:lang w:bidi="he-IL"/>
        </w:rPr>
        <w:t>Morphological</w:t>
      </w:r>
      <w:r w:rsidR="00FE7995">
        <w:rPr>
          <w:rFonts w:asciiTheme="majorBidi" w:hAnsiTheme="majorBidi" w:cstheme="majorBidi"/>
          <w:b/>
          <w:bCs/>
          <w:kern w:val="0"/>
          <w:lang w:bidi="he-IL"/>
        </w:rPr>
        <w:t xml:space="preserve"> priming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Morphological priming is 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Example stimuli: </w:t>
      </w:r>
      <w:proofErr w:type="gramStart"/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prime</w:t>
      </w:r>
      <w:r w:rsidR="0090706E" w:rsidRPr="00FE7995">
        <w:rPr>
          <w:rFonts w:asciiTheme="majorBidi" w:hAnsiTheme="majorBidi" w:cstheme="majorBidi"/>
          <w:kern w:val="0"/>
          <w:lang w:bidi="he-IL"/>
        </w:rPr>
        <w:t xml:space="preserve">  </w:t>
      </w:r>
      <w:r w:rsidR="0090706E">
        <w:rPr>
          <w:rFonts w:asciiTheme="majorBidi" w:hAnsiTheme="majorBidi" w:cstheme="majorBidi"/>
          <w:kern w:val="0"/>
          <w:lang w:bidi="he-IL"/>
        </w:rPr>
        <w:tab/>
      </w:r>
      <w:proofErr w:type="gramEnd"/>
      <w:r w:rsidR="0090706E">
        <w:rPr>
          <w:rFonts w:asciiTheme="majorBidi" w:hAnsiTheme="majorBidi" w:cstheme="majorBidi"/>
          <w:kern w:val="0"/>
          <w:lang w:bidi="he-IL"/>
        </w:rPr>
        <w:tab/>
      </w:r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target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A study that used this type of priming is </w:t>
      </w:r>
    </w:p>
    <w:p w:rsidR="000844F5" w:rsidRPr="00FE7995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</w:p>
    <w:p w:rsidR="000844F5" w:rsidRPr="00FE7995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FE7995">
        <w:rPr>
          <w:rFonts w:asciiTheme="majorBidi" w:hAnsiTheme="majorBidi" w:cstheme="majorBidi"/>
          <w:b/>
          <w:bCs/>
          <w:kern w:val="0"/>
          <w:lang w:bidi="he-IL"/>
        </w:rPr>
        <w:t>Translation</w:t>
      </w:r>
      <w:r w:rsidR="00FE7995">
        <w:rPr>
          <w:rFonts w:asciiTheme="majorBidi" w:hAnsiTheme="majorBidi" w:cstheme="majorBidi"/>
          <w:b/>
          <w:bCs/>
          <w:kern w:val="0"/>
          <w:lang w:bidi="he-IL"/>
        </w:rPr>
        <w:t xml:space="preserve"> priming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Translation priming is 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Example stimuli: </w:t>
      </w:r>
      <w:proofErr w:type="gramStart"/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prime</w:t>
      </w:r>
      <w:r w:rsidR="0090706E" w:rsidRPr="00FE7995">
        <w:rPr>
          <w:rFonts w:asciiTheme="majorBidi" w:hAnsiTheme="majorBidi" w:cstheme="majorBidi"/>
          <w:kern w:val="0"/>
          <w:lang w:bidi="he-IL"/>
        </w:rPr>
        <w:t xml:space="preserve">  </w:t>
      </w:r>
      <w:r w:rsidR="0090706E">
        <w:rPr>
          <w:rFonts w:asciiTheme="majorBidi" w:hAnsiTheme="majorBidi" w:cstheme="majorBidi"/>
          <w:kern w:val="0"/>
          <w:lang w:bidi="he-IL"/>
        </w:rPr>
        <w:tab/>
      </w:r>
      <w:proofErr w:type="gramEnd"/>
      <w:r w:rsidR="0090706E">
        <w:rPr>
          <w:rFonts w:asciiTheme="majorBidi" w:hAnsiTheme="majorBidi" w:cstheme="majorBidi"/>
          <w:kern w:val="0"/>
          <w:lang w:bidi="he-IL"/>
        </w:rPr>
        <w:tab/>
      </w:r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target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A study that used this type of priming is </w:t>
      </w:r>
    </w:p>
    <w:p w:rsidR="000844F5" w:rsidRPr="00FE7995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</w:p>
    <w:p w:rsidR="000844F5" w:rsidRPr="00FE7995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FE7995">
        <w:rPr>
          <w:rFonts w:asciiTheme="majorBidi" w:hAnsiTheme="majorBidi" w:cstheme="majorBidi"/>
          <w:b/>
          <w:bCs/>
          <w:kern w:val="0"/>
          <w:lang w:bidi="he-IL"/>
        </w:rPr>
        <w:t>Mediated</w:t>
      </w:r>
      <w:r w:rsidR="00FE7995">
        <w:rPr>
          <w:rFonts w:asciiTheme="majorBidi" w:hAnsiTheme="majorBidi" w:cstheme="majorBidi"/>
          <w:b/>
          <w:bCs/>
          <w:kern w:val="0"/>
          <w:lang w:bidi="he-IL"/>
        </w:rPr>
        <w:t xml:space="preserve"> priming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Mediated priming is 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Example stimuli: </w:t>
      </w:r>
      <w:proofErr w:type="gramStart"/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prime</w:t>
      </w:r>
      <w:r w:rsidR="0090706E" w:rsidRPr="00FE7995">
        <w:rPr>
          <w:rFonts w:asciiTheme="majorBidi" w:hAnsiTheme="majorBidi" w:cstheme="majorBidi"/>
          <w:kern w:val="0"/>
          <w:lang w:bidi="he-IL"/>
        </w:rPr>
        <w:t xml:space="preserve">  </w:t>
      </w:r>
      <w:r w:rsidR="0090706E">
        <w:rPr>
          <w:rFonts w:asciiTheme="majorBidi" w:hAnsiTheme="majorBidi" w:cstheme="majorBidi"/>
          <w:kern w:val="0"/>
          <w:lang w:bidi="he-IL"/>
        </w:rPr>
        <w:tab/>
      </w:r>
      <w:proofErr w:type="gramEnd"/>
      <w:r w:rsidR="0090706E">
        <w:rPr>
          <w:rFonts w:asciiTheme="majorBidi" w:hAnsiTheme="majorBidi" w:cstheme="majorBidi"/>
          <w:kern w:val="0"/>
          <w:lang w:bidi="he-IL"/>
        </w:rPr>
        <w:tab/>
      </w:r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target</w:t>
      </w:r>
    </w:p>
    <w:p w:rsidR="00FE799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A study that used this type of priming is </w:t>
      </w:r>
    </w:p>
    <w:p w:rsidR="000844F5" w:rsidRPr="00FE7995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</w:p>
    <w:p w:rsidR="00FE7995" w:rsidRPr="00FE7995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FE7995">
        <w:rPr>
          <w:rFonts w:asciiTheme="majorBidi" w:hAnsiTheme="majorBidi" w:cstheme="majorBidi"/>
          <w:b/>
          <w:bCs/>
          <w:kern w:val="0"/>
          <w:lang w:bidi="he-IL"/>
        </w:rPr>
        <w:t>Identical (repetition)</w:t>
      </w:r>
      <w:r w:rsidR="00FE7995" w:rsidRPr="00FE7995">
        <w:rPr>
          <w:rFonts w:asciiTheme="majorBidi" w:hAnsiTheme="majorBidi" w:cstheme="majorBidi"/>
          <w:b/>
          <w:bCs/>
          <w:kern w:val="0"/>
          <w:lang w:bidi="he-IL"/>
        </w:rPr>
        <w:t xml:space="preserve"> priming</w:t>
      </w:r>
    </w:p>
    <w:p w:rsidR="000844F5" w:rsidRPr="00FE7995" w:rsidRDefault="00FE799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 xml:space="preserve">Identical (repetition) </w:t>
      </w:r>
      <w:r w:rsidR="000844F5" w:rsidRPr="00FE7995">
        <w:rPr>
          <w:rFonts w:asciiTheme="majorBidi" w:hAnsiTheme="majorBidi" w:cstheme="majorBidi"/>
          <w:kern w:val="0"/>
          <w:lang w:bidi="he-IL"/>
        </w:rPr>
        <w:t xml:space="preserve">priming is 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Example stimuli: </w:t>
      </w:r>
      <w:proofErr w:type="gramStart"/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prime</w:t>
      </w:r>
      <w:r w:rsidR="0090706E" w:rsidRPr="00FE7995">
        <w:rPr>
          <w:rFonts w:asciiTheme="majorBidi" w:hAnsiTheme="majorBidi" w:cstheme="majorBidi"/>
          <w:kern w:val="0"/>
          <w:lang w:bidi="he-IL"/>
        </w:rPr>
        <w:t xml:space="preserve">  </w:t>
      </w:r>
      <w:r w:rsidR="0090706E">
        <w:rPr>
          <w:rFonts w:asciiTheme="majorBidi" w:hAnsiTheme="majorBidi" w:cstheme="majorBidi"/>
          <w:kern w:val="0"/>
          <w:lang w:bidi="he-IL"/>
        </w:rPr>
        <w:tab/>
      </w:r>
      <w:proofErr w:type="gramEnd"/>
      <w:r w:rsidR="0090706E">
        <w:rPr>
          <w:rFonts w:asciiTheme="majorBidi" w:hAnsiTheme="majorBidi" w:cstheme="majorBidi"/>
          <w:kern w:val="0"/>
          <w:lang w:bidi="he-IL"/>
        </w:rPr>
        <w:tab/>
      </w:r>
      <w:r w:rsidR="0090706E" w:rsidRPr="00FE7995">
        <w:rPr>
          <w:rFonts w:asciiTheme="majorBidi" w:hAnsiTheme="majorBidi" w:cstheme="majorBidi"/>
          <w:i/>
          <w:iCs/>
          <w:kern w:val="0"/>
          <w:lang w:bidi="he-IL"/>
        </w:rPr>
        <w:t>target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 xml:space="preserve">A study that used this type of priming is </w:t>
      </w:r>
    </w:p>
    <w:p w:rsidR="00510D54" w:rsidRDefault="00510D54" w:rsidP="0070186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lang w:bidi="he-IL"/>
        </w:rPr>
      </w:pPr>
    </w:p>
    <w:p w:rsidR="00510D54" w:rsidRDefault="00510D54" w:rsidP="0070186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lang w:bidi="he-IL"/>
        </w:rPr>
      </w:pPr>
    </w:p>
    <w:p w:rsidR="000844F5" w:rsidRPr="00701864" w:rsidRDefault="00701864" w:rsidP="0070186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lang w:bidi="he-IL"/>
        </w:rPr>
      </w:pPr>
      <w:r>
        <w:rPr>
          <w:rFonts w:asciiTheme="majorBidi" w:hAnsiTheme="majorBidi" w:cstheme="majorBidi"/>
          <w:b/>
          <w:bCs/>
          <w:kern w:val="0"/>
          <w:lang w:bidi="he-IL"/>
        </w:rPr>
        <w:lastRenderedPageBreak/>
        <w:t xml:space="preserve">PRESENTATION PARADIGMS </w:t>
      </w:r>
      <w:r w:rsidR="000844F5" w:rsidRPr="00FE7995">
        <w:rPr>
          <w:rFonts w:asciiTheme="majorBidi" w:hAnsiTheme="majorBidi" w:cstheme="majorBidi"/>
          <w:kern w:val="0"/>
          <w:lang w:bidi="he-IL"/>
        </w:rPr>
        <w:t>(i.e., ways of showing primes and targets to participants)</w:t>
      </w:r>
    </w:p>
    <w:p w:rsidR="00701864" w:rsidRDefault="00701864" w:rsidP="000844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lang w:bidi="he-IL"/>
        </w:rPr>
      </w:pPr>
    </w:p>
    <w:p w:rsidR="000844F5" w:rsidRPr="00701864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i/>
          <w:iCs/>
          <w:kern w:val="0"/>
          <w:lang w:bidi="he-IL"/>
        </w:rPr>
      </w:pPr>
      <w:r w:rsidRPr="00701864">
        <w:rPr>
          <w:rFonts w:asciiTheme="majorBidi" w:hAnsiTheme="majorBidi" w:cstheme="majorBidi"/>
          <w:b/>
          <w:bCs/>
          <w:kern w:val="0"/>
          <w:lang w:bidi="he-IL"/>
        </w:rPr>
        <w:t>Paired priming</w:t>
      </w:r>
      <w:r w:rsidR="00B17861">
        <w:rPr>
          <w:rFonts w:asciiTheme="majorBidi" w:hAnsiTheme="majorBidi" w:cstheme="majorBidi"/>
          <w:b/>
          <w:bCs/>
          <w:kern w:val="0"/>
          <w:lang w:bidi="he-IL"/>
        </w:rPr>
        <w:t xml:space="preserve"> </w:t>
      </w:r>
      <w:r w:rsidR="00B17861" w:rsidRPr="00B17861">
        <w:rPr>
          <w:rFonts w:asciiTheme="majorBidi" w:hAnsiTheme="majorBidi" w:cstheme="majorBidi"/>
          <w:color w:val="000000"/>
        </w:rPr>
        <w:t>[</w:t>
      </w:r>
      <w:r w:rsidR="00B84B19">
        <w:rPr>
          <w:rFonts w:asciiTheme="majorBidi" w:hAnsiTheme="majorBidi" w:cstheme="majorBidi"/>
          <w:i/>
          <w:iCs/>
          <w:color w:val="000000"/>
        </w:rPr>
        <w:t>n</w:t>
      </w:r>
      <w:r w:rsidR="00B17861" w:rsidRPr="00B17861">
        <w:rPr>
          <w:rFonts w:asciiTheme="majorBidi" w:hAnsiTheme="majorBidi" w:cstheme="majorBidi"/>
          <w:i/>
          <w:iCs/>
          <w:color w:val="000000"/>
        </w:rPr>
        <w:t>ote</w:t>
      </w:r>
      <w:r w:rsidR="00B17861" w:rsidRPr="00B17861">
        <w:rPr>
          <w:rFonts w:asciiTheme="majorBidi" w:hAnsiTheme="majorBidi" w:cstheme="majorBidi"/>
          <w:color w:val="000000"/>
        </w:rPr>
        <w:t>: most papers will use this format, but won't call it 'paired' priming]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Paired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priming is 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An 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xample </w:t>
      </w:r>
      <w:r>
        <w:rPr>
          <w:rFonts w:asciiTheme="majorBidi" w:hAnsiTheme="majorBidi" w:cstheme="majorBidi"/>
          <w:kern w:val="0"/>
          <w:lang w:bidi="he-IL"/>
        </w:rPr>
        <w:t>of a prime-target presentation using paired priming is: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A study that used this type of pr</w:t>
      </w:r>
      <w:r>
        <w:rPr>
          <w:rFonts w:asciiTheme="majorBidi" w:hAnsiTheme="majorBidi" w:cstheme="majorBidi"/>
          <w:kern w:val="0"/>
          <w:lang w:bidi="he-IL"/>
        </w:rPr>
        <w:t xml:space="preserve">esentation </w:t>
      </w:r>
      <w:r w:rsidRPr="00FE7995">
        <w:rPr>
          <w:rFonts w:asciiTheme="majorBidi" w:hAnsiTheme="majorBidi" w:cstheme="majorBidi"/>
          <w:kern w:val="0"/>
          <w:lang w:bidi="he-IL"/>
        </w:rPr>
        <w:t>is</w:t>
      </w:r>
    </w:p>
    <w:p w:rsidR="003A680D" w:rsidRDefault="003A680D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</w:p>
    <w:p w:rsidR="00E47BCC" w:rsidRPr="00701864" w:rsidRDefault="00E47BCC" w:rsidP="00E47BCC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i/>
          <w:iCs/>
          <w:kern w:val="0"/>
          <w:lang w:bidi="he-IL"/>
        </w:rPr>
      </w:pPr>
      <w:r>
        <w:rPr>
          <w:rFonts w:asciiTheme="majorBidi" w:hAnsiTheme="majorBidi" w:cstheme="majorBidi"/>
          <w:b/>
          <w:bCs/>
          <w:kern w:val="0"/>
          <w:lang w:bidi="he-IL"/>
        </w:rPr>
        <w:t>List</w:t>
      </w:r>
      <w:r w:rsidRPr="00701864">
        <w:rPr>
          <w:rFonts w:asciiTheme="majorBidi" w:hAnsiTheme="majorBidi" w:cstheme="majorBidi"/>
          <w:b/>
          <w:bCs/>
          <w:kern w:val="0"/>
          <w:lang w:bidi="he-IL"/>
        </w:rPr>
        <w:t xml:space="preserve"> priming</w:t>
      </w:r>
    </w:p>
    <w:p w:rsidR="00E47BCC" w:rsidRDefault="00E47BCC" w:rsidP="00E47BCC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List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priming is </w:t>
      </w:r>
    </w:p>
    <w:p w:rsidR="00E47BCC" w:rsidRDefault="00E47BCC" w:rsidP="00E47BCC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An 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xample </w:t>
      </w:r>
      <w:r>
        <w:rPr>
          <w:rFonts w:asciiTheme="majorBidi" w:hAnsiTheme="majorBidi" w:cstheme="majorBidi"/>
          <w:kern w:val="0"/>
          <w:lang w:bidi="he-IL"/>
        </w:rPr>
        <w:t>of a prime-target presentation using paired priming is:</w:t>
      </w:r>
    </w:p>
    <w:p w:rsidR="00E47BCC" w:rsidRDefault="00E47BCC" w:rsidP="00E47BCC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A study that used this type of pr</w:t>
      </w:r>
      <w:r>
        <w:rPr>
          <w:rFonts w:asciiTheme="majorBidi" w:hAnsiTheme="majorBidi" w:cstheme="majorBidi"/>
          <w:kern w:val="0"/>
          <w:lang w:bidi="he-IL"/>
        </w:rPr>
        <w:t xml:space="preserve">esentation </w:t>
      </w:r>
      <w:r w:rsidRPr="00FE7995">
        <w:rPr>
          <w:rFonts w:asciiTheme="majorBidi" w:hAnsiTheme="majorBidi" w:cstheme="majorBidi"/>
          <w:kern w:val="0"/>
          <w:lang w:bidi="he-IL"/>
        </w:rPr>
        <w:t>is</w:t>
      </w:r>
    </w:p>
    <w:p w:rsidR="00E47BCC" w:rsidRDefault="00E47BCC" w:rsidP="00E47BC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lang w:bidi="he-IL"/>
        </w:rPr>
      </w:pPr>
    </w:p>
    <w:p w:rsidR="000844F5" w:rsidRPr="00BB5D6C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701864">
        <w:rPr>
          <w:rFonts w:asciiTheme="majorBidi" w:hAnsiTheme="majorBidi" w:cstheme="majorBidi"/>
          <w:b/>
          <w:bCs/>
          <w:kern w:val="0"/>
          <w:lang w:bidi="he-IL"/>
        </w:rPr>
        <w:t>Long-lag priming</w:t>
      </w:r>
      <w:r w:rsidR="00701864">
        <w:rPr>
          <w:rFonts w:asciiTheme="majorBidi" w:hAnsiTheme="majorBidi" w:cstheme="majorBidi"/>
          <w:b/>
          <w:bCs/>
          <w:kern w:val="0"/>
          <w:lang w:bidi="he-IL"/>
        </w:rPr>
        <w:t xml:space="preserve"> </w:t>
      </w:r>
      <w:r w:rsidR="00BB5D6C" w:rsidRPr="00BB5D6C">
        <w:rPr>
          <w:rFonts w:asciiTheme="majorBidi" w:hAnsiTheme="majorBidi" w:cstheme="majorBidi"/>
          <w:kern w:val="0"/>
          <w:lang w:bidi="he-IL"/>
        </w:rPr>
        <w:t>[</w:t>
      </w:r>
      <w:r w:rsidR="00BB5D6C" w:rsidRPr="00BB5D6C">
        <w:rPr>
          <w:rFonts w:asciiTheme="majorBidi" w:hAnsiTheme="majorBidi" w:cstheme="majorBidi"/>
          <w:i/>
          <w:iCs/>
          <w:kern w:val="0"/>
          <w:lang w:bidi="he-IL"/>
        </w:rPr>
        <w:t xml:space="preserve">note: </w:t>
      </w:r>
      <w:r w:rsidR="00BB5D6C" w:rsidRPr="00BB5D6C">
        <w:rPr>
          <w:rFonts w:asciiTheme="majorBidi" w:hAnsiTheme="majorBidi" w:cstheme="majorBidi"/>
          <w:kern w:val="0"/>
          <w:lang w:bidi="he-IL"/>
        </w:rPr>
        <w:t>th</w:t>
      </w:r>
      <w:r w:rsidR="00BB5D6C">
        <w:rPr>
          <w:rFonts w:asciiTheme="majorBidi" w:hAnsiTheme="majorBidi" w:cstheme="majorBidi"/>
          <w:kern w:val="0"/>
          <w:lang w:bidi="he-IL"/>
        </w:rPr>
        <w:t xml:space="preserve">is is </w:t>
      </w:r>
      <w:r w:rsidR="00701864" w:rsidRPr="00BB5D6C">
        <w:rPr>
          <w:rFonts w:asciiTheme="majorBidi" w:hAnsiTheme="majorBidi" w:cstheme="majorBidi"/>
          <w:kern w:val="0"/>
          <w:lang w:bidi="he-IL"/>
        </w:rPr>
        <w:t>a type of ‘list priming’</w:t>
      </w:r>
      <w:r w:rsidR="00BB5D6C">
        <w:rPr>
          <w:rFonts w:asciiTheme="majorBidi" w:hAnsiTheme="majorBidi" w:cstheme="majorBidi"/>
          <w:kern w:val="0"/>
          <w:lang w:bidi="he-IL"/>
        </w:rPr>
        <w:t>]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Long-lag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priming is 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An 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xample </w:t>
      </w:r>
      <w:r>
        <w:rPr>
          <w:rFonts w:asciiTheme="majorBidi" w:hAnsiTheme="majorBidi" w:cstheme="majorBidi"/>
          <w:kern w:val="0"/>
          <w:lang w:bidi="he-IL"/>
        </w:rPr>
        <w:t>of a prime-target presentation using long-lag priming is: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A study that used this type of pr</w:t>
      </w:r>
      <w:r>
        <w:rPr>
          <w:rFonts w:asciiTheme="majorBidi" w:hAnsiTheme="majorBidi" w:cstheme="majorBidi"/>
          <w:kern w:val="0"/>
          <w:lang w:bidi="he-IL"/>
        </w:rPr>
        <w:t xml:space="preserve">esentation </w:t>
      </w:r>
      <w:r w:rsidRPr="00FE7995">
        <w:rPr>
          <w:rFonts w:asciiTheme="majorBidi" w:hAnsiTheme="majorBidi" w:cstheme="majorBidi"/>
          <w:kern w:val="0"/>
          <w:lang w:bidi="he-IL"/>
        </w:rPr>
        <w:t>is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</w:p>
    <w:p w:rsidR="000844F5" w:rsidRPr="00701864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701864">
        <w:rPr>
          <w:rFonts w:asciiTheme="majorBidi" w:hAnsiTheme="majorBidi" w:cstheme="majorBidi"/>
          <w:b/>
          <w:bCs/>
          <w:kern w:val="0"/>
          <w:lang w:bidi="he-IL"/>
        </w:rPr>
        <w:t>Masked priming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Masked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priming is 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An 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xample </w:t>
      </w:r>
      <w:r>
        <w:rPr>
          <w:rFonts w:asciiTheme="majorBidi" w:hAnsiTheme="majorBidi" w:cstheme="majorBidi"/>
          <w:kern w:val="0"/>
          <w:lang w:bidi="he-IL"/>
        </w:rPr>
        <w:t>of a prime-target presentation using masked priming is: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A study that used this type of pr</w:t>
      </w:r>
      <w:r>
        <w:rPr>
          <w:rFonts w:asciiTheme="majorBidi" w:hAnsiTheme="majorBidi" w:cstheme="majorBidi"/>
          <w:kern w:val="0"/>
          <w:lang w:bidi="he-IL"/>
        </w:rPr>
        <w:t xml:space="preserve">esentation </w:t>
      </w:r>
      <w:r w:rsidRPr="00FE7995">
        <w:rPr>
          <w:rFonts w:asciiTheme="majorBidi" w:hAnsiTheme="majorBidi" w:cstheme="majorBidi"/>
          <w:kern w:val="0"/>
          <w:lang w:bidi="he-IL"/>
        </w:rPr>
        <w:t>is</w:t>
      </w:r>
    </w:p>
    <w:p w:rsidR="003A680D" w:rsidRDefault="003A680D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</w:p>
    <w:p w:rsidR="000844F5" w:rsidRPr="00701864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701864">
        <w:rPr>
          <w:rFonts w:asciiTheme="majorBidi" w:hAnsiTheme="majorBidi" w:cstheme="majorBidi"/>
          <w:b/>
          <w:bCs/>
          <w:kern w:val="0"/>
          <w:lang w:bidi="he-IL"/>
        </w:rPr>
        <w:t>Cross-modal priming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Cross-modal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priming is 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An 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xample </w:t>
      </w:r>
      <w:r>
        <w:rPr>
          <w:rFonts w:asciiTheme="majorBidi" w:hAnsiTheme="majorBidi" w:cstheme="majorBidi"/>
          <w:kern w:val="0"/>
          <w:lang w:bidi="he-IL"/>
        </w:rPr>
        <w:t>of a prime-target presentation using cross-modal priming is: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A study that used this type of pr</w:t>
      </w:r>
      <w:r>
        <w:rPr>
          <w:rFonts w:asciiTheme="majorBidi" w:hAnsiTheme="majorBidi" w:cstheme="majorBidi"/>
          <w:kern w:val="0"/>
          <w:lang w:bidi="he-IL"/>
        </w:rPr>
        <w:t xml:space="preserve">esentation </w:t>
      </w:r>
      <w:r w:rsidRPr="00FE7995">
        <w:rPr>
          <w:rFonts w:asciiTheme="majorBidi" w:hAnsiTheme="majorBidi" w:cstheme="majorBidi"/>
          <w:kern w:val="0"/>
          <w:lang w:bidi="he-IL"/>
        </w:rPr>
        <w:t xml:space="preserve">is </w:t>
      </w:r>
    </w:p>
    <w:p w:rsidR="003A680D" w:rsidRDefault="003A680D" w:rsidP="000844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lang w:bidi="he-IL"/>
        </w:rPr>
      </w:pPr>
    </w:p>
    <w:p w:rsidR="000844F5" w:rsidRPr="00FE7995" w:rsidRDefault="00701864" w:rsidP="000844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b/>
          <w:bCs/>
          <w:kern w:val="0"/>
          <w:lang w:bidi="he-IL"/>
        </w:rPr>
        <w:t xml:space="preserve">RESPONSE TASKS </w:t>
      </w:r>
      <w:r w:rsidR="000844F5" w:rsidRPr="00FE7995">
        <w:rPr>
          <w:rFonts w:asciiTheme="majorBidi" w:hAnsiTheme="majorBidi" w:cstheme="majorBidi"/>
          <w:kern w:val="0"/>
          <w:lang w:bidi="he-IL"/>
        </w:rPr>
        <w:t>(i.e., things to have participants do in the experiment)</w:t>
      </w:r>
    </w:p>
    <w:p w:rsidR="00701864" w:rsidRDefault="00701864" w:rsidP="000844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lang w:bidi="he-IL"/>
        </w:rPr>
      </w:pPr>
    </w:p>
    <w:p w:rsidR="000844F5" w:rsidRPr="00701864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701864">
        <w:rPr>
          <w:rFonts w:asciiTheme="majorBidi" w:hAnsiTheme="majorBidi" w:cstheme="majorBidi"/>
          <w:b/>
          <w:bCs/>
          <w:kern w:val="0"/>
          <w:lang w:bidi="he-IL"/>
        </w:rPr>
        <w:t>Lexical decision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Lexical decision is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An 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xample </w:t>
      </w:r>
      <w:r>
        <w:rPr>
          <w:rFonts w:asciiTheme="majorBidi" w:hAnsiTheme="majorBidi" w:cstheme="majorBidi"/>
          <w:kern w:val="0"/>
          <w:lang w:bidi="he-IL"/>
        </w:rPr>
        <w:t>of a prime-target and the correct response using this task is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A study that used this type of</w:t>
      </w:r>
      <w:r>
        <w:rPr>
          <w:rFonts w:asciiTheme="majorBidi" w:hAnsiTheme="majorBidi" w:cstheme="majorBidi"/>
          <w:kern w:val="0"/>
          <w:lang w:bidi="he-IL"/>
        </w:rPr>
        <w:t xml:space="preserve"> task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is </w:t>
      </w:r>
    </w:p>
    <w:p w:rsidR="003A680D" w:rsidRDefault="003A680D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</w:p>
    <w:p w:rsidR="000844F5" w:rsidRPr="00701864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701864">
        <w:rPr>
          <w:rFonts w:asciiTheme="majorBidi" w:hAnsiTheme="majorBidi" w:cstheme="majorBidi"/>
          <w:b/>
          <w:bCs/>
          <w:kern w:val="0"/>
          <w:lang w:bidi="he-IL"/>
        </w:rPr>
        <w:t>Naming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Naming is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An 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xample </w:t>
      </w:r>
      <w:r>
        <w:rPr>
          <w:rFonts w:asciiTheme="majorBidi" w:hAnsiTheme="majorBidi" w:cstheme="majorBidi"/>
          <w:kern w:val="0"/>
          <w:lang w:bidi="he-IL"/>
        </w:rPr>
        <w:t>of a prime-target and the correct response using this task is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A study that used this type of</w:t>
      </w:r>
      <w:r>
        <w:rPr>
          <w:rFonts w:asciiTheme="majorBidi" w:hAnsiTheme="majorBidi" w:cstheme="majorBidi"/>
          <w:kern w:val="0"/>
          <w:lang w:bidi="he-IL"/>
        </w:rPr>
        <w:t xml:space="preserve"> task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is </w:t>
      </w:r>
    </w:p>
    <w:p w:rsidR="003A680D" w:rsidRDefault="003A680D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</w:p>
    <w:p w:rsidR="000844F5" w:rsidRPr="00701864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701864">
        <w:rPr>
          <w:rFonts w:asciiTheme="majorBidi" w:hAnsiTheme="majorBidi" w:cstheme="majorBidi"/>
          <w:b/>
          <w:bCs/>
          <w:kern w:val="0"/>
          <w:lang w:bidi="he-IL"/>
        </w:rPr>
        <w:t>Semantic category judgment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Semantic category judgment is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An 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xample </w:t>
      </w:r>
      <w:r>
        <w:rPr>
          <w:rFonts w:asciiTheme="majorBidi" w:hAnsiTheme="majorBidi" w:cstheme="majorBidi"/>
          <w:kern w:val="0"/>
          <w:lang w:bidi="he-IL"/>
        </w:rPr>
        <w:t>of a prime-target and the correct response using this task is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A study that used this type of</w:t>
      </w:r>
      <w:r>
        <w:rPr>
          <w:rFonts w:asciiTheme="majorBidi" w:hAnsiTheme="majorBidi" w:cstheme="majorBidi"/>
          <w:kern w:val="0"/>
          <w:lang w:bidi="he-IL"/>
        </w:rPr>
        <w:t xml:space="preserve"> task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is 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i/>
          <w:iCs/>
          <w:kern w:val="0"/>
          <w:lang w:bidi="he-IL"/>
        </w:rPr>
      </w:pPr>
    </w:p>
    <w:p w:rsidR="000844F5" w:rsidRPr="00701864" w:rsidRDefault="000844F5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kern w:val="0"/>
          <w:lang w:bidi="he-IL"/>
        </w:rPr>
      </w:pPr>
      <w:r w:rsidRPr="00701864">
        <w:rPr>
          <w:rFonts w:asciiTheme="majorBidi" w:hAnsiTheme="majorBidi" w:cstheme="majorBidi"/>
          <w:b/>
          <w:bCs/>
          <w:kern w:val="0"/>
          <w:lang w:bidi="he-IL"/>
        </w:rPr>
        <w:t>Translation judgment</w:t>
      </w:r>
    </w:p>
    <w:p w:rsidR="00701864" w:rsidRP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i/>
          <w:iCs/>
          <w:kern w:val="0"/>
          <w:lang w:bidi="he-IL"/>
        </w:rPr>
      </w:pPr>
      <w:r w:rsidRPr="00701864">
        <w:rPr>
          <w:rFonts w:asciiTheme="majorBidi" w:hAnsiTheme="majorBidi" w:cstheme="majorBidi"/>
          <w:i/>
          <w:iCs/>
          <w:kern w:val="0"/>
          <w:lang w:bidi="he-IL"/>
        </w:rPr>
        <w:t>**</w:t>
      </w:r>
      <w:r>
        <w:rPr>
          <w:rFonts w:asciiTheme="majorBidi" w:hAnsiTheme="majorBidi" w:cstheme="majorBidi"/>
          <w:i/>
          <w:iCs/>
          <w:kern w:val="0"/>
          <w:lang w:bidi="he-IL"/>
        </w:rPr>
        <w:t>A r</w:t>
      </w:r>
      <w:r w:rsidRPr="00701864">
        <w:rPr>
          <w:rFonts w:asciiTheme="majorBidi" w:hAnsiTheme="majorBidi" w:cstheme="majorBidi"/>
          <w:i/>
          <w:iCs/>
          <w:kern w:val="0"/>
          <w:lang w:bidi="he-IL"/>
        </w:rPr>
        <w:t xml:space="preserve">esponse tasks that </w:t>
      </w:r>
      <w:r>
        <w:rPr>
          <w:rFonts w:asciiTheme="majorBidi" w:hAnsiTheme="majorBidi" w:cstheme="majorBidi"/>
          <w:i/>
          <w:iCs/>
          <w:kern w:val="0"/>
          <w:lang w:bidi="he-IL"/>
        </w:rPr>
        <w:t>is</w:t>
      </w:r>
      <w:r w:rsidRPr="00701864">
        <w:rPr>
          <w:rFonts w:asciiTheme="majorBidi" w:hAnsiTheme="majorBidi" w:cstheme="majorBidi"/>
          <w:i/>
          <w:iCs/>
          <w:kern w:val="0"/>
          <w:lang w:bidi="he-IL"/>
        </w:rPr>
        <w:t xml:space="preserve"> NOT usually used for priming experiment (Avoid this error!)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Translation judgment is</w:t>
      </w:r>
    </w:p>
    <w:p w:rsidR="00701864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>
        <w:rPr>
          <w:rFonts w:asciiTheme="majorBidi" w:hAnsiTheme="majorBidi" w:cstheme="majorBidi"/>
          <w:kern w:val="0"/>
          <w:lang w:bidi="he-IL"/>
        </w:rPr>
        <w:t>An e</w:t>
      </w:r>
      <w:r w:rsidRPr="00FE7995">
        <w:rPr>
          <w:rFonts w:asciiTheme="majorBidi" w:hAnsiTheme="majorBidi" w:cstheme="majorBidi"/>
          <w:kern w:val="0"/>
          <w:lang w:bidi="he-IL"/>
        </w:rPr>
        <w:t xml:space="preserve">xample </w:t>
      </w:r>
      <w:r>
        <w:rPr>
          <w:rFonts w:asciiTheme="majorBidi" w:hAnsiTheme="majorBidi" w:cstheme="majorBidi"/>
          <w:kern w:val="0"/>
          <w:lang w:bidi="he-IL"/>
        </w:rPr>
        <w:t>of a prime-target and the correct response using this task is</w:t>
      </w:r>
    </w:p>
    <w:p w:rsidR="00701864" w:rsidRPr="00FE7995" w:rsidRDefault="00701864" w:rsidP="00701864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kern w:val="0"/>
          <w:lang w:bidi="he-IL"/>
        </w:rPr>
      </w:pPr>
      <w:r w:rsidRPr="00FE7995">
        <w:rPr>
          <w:rFonts w:asciiTheme="majorBidi" w:hAnsiTheme="majorBidi" w:cstheme="majorBidi"/>
          <w:kern w:val="0"/>
          <w:lang w:bidi="he-IL"/>
        </w:rPr>
        <w:t>A study that used this type of</w:t>
      </w:r>
      <w:r>
        <w:rPr>
          <w:rFonts w:asciiTheme="majorBidi" w:hAnsiTheme="majorBidi" w:cstheme="majorBidi"/>
          <w:kern w:val="0"/>
          <w:lang w:bidi="he-IL"/>
        </w:rPr>
        <w:t xml:space="preserve"> task</w:t>
      </w:r>
      <w:r w:rsidRPr="00FE7995">
        <w:rPr>
          <w:rFonts w:asciiTheme="majorBidi" w:hAnsiTheme="majorBidi" w:cstheme="majorBidi"/>
          <w:kern w:val="0"/>
          <w:lang w:bidi="he-IL"/>
        </w:rPr>
        <w:t xml:space="preserve"> is </w:t>
      </w:r>
    </w:p>
    <w:p w:rsidR="000844F5" w:rsidRPr="00FE7995" w:rsidRDefault="000844F5">
      <w:pPr>
        <w:rPr>
          <w:rFonts w:asciiTheme="majorBidi" w:hAnsiTheme="majorBidi" w:cstheme="majorBidi"/>
        </w:rPr>
      </w:pPr>
      <w:r w:rsidRPr="00FE7995">
        <w:rPr>
          <w:rFonts w:asciiTheme="majorBidi" w:hAnsiTheme="majorBidi" w:cstheme="majorBidi"/>
        </w:rPr>
        <w:br w:type="page"/>
      </w:r>
    </w:p>
    <w:p w:rsidR="000844F5" w:rsidRPr="00FE7995" w:rsidRDefault="000844F5" w:rsidP="000844F5">
      <w:pPr>
        <w:tabs>
          <w:tab w:val="num" w:pos="720"/>
        </w:tabs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b/>
          <w:bCs/>
        </w:rPr>
      </w:pPr>
      <w:r w:rsidRPr="00FE7995">
        <w:rPr>
          <w:rFonts w:asciiTheme="majorBidi" w:hAnsiTheme="majorBidi" w:cstheme="majorBidi"/>
          <w:b/>
          <w:bCs/>
        </w:rPr>
        <w:lastRenderedPageBreak/>
        <w:t>LIST OF ARTICLES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Beyersmann, E., </w:t>
      </w:r>
      <w:proofErr w:type="spellStart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Kezilas</w:t>
      </w:r>
      <w:proofErr w:type="spellEnd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, Y., Coltheart, M., Castles, A., Ziegler, J., Taft, M., &amp; Grainger, J. (2018). </w:t>
      </w:r>
      <w:hyperlink r:id="rId7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Taking the book from the bookshelf: masked constituent priming effects from compound words and nonwords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Journal of Cognition, 1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1-13.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Chen, B., Liang, L., Cui, P., &amp; Dunlap, S. (2014). </w:t>
      </w:r>
      <w:hyperlink r:id="rId8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The priming effect of translation equivalents across languages for concrete and abstract words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 xml:space="preserve">Acta </w:t>
      </w:r>
      <w:proofErr w:type="spellStart"/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Psychologica</w:t>
      </w:r>
      <w:proofErr w:type="spellEnd"/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, 153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147-152.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Coughlin, C., &amp; Tremblay, A. (2015). </w:t>
      </w:r>
      <w:hyperlink r:id="rId9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Morphological decomposition in native and non-native French speakers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Bilingualism: Language and Cognition, 18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524-542.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Feldman, L., &amp; Siok, W. (1999). </w:t>
      </w:r>
      <w:hyperlink r:id="rId10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Semantic radicals contribute to the visual identification of Chinese characters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Journal of Memory and Language, 40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559-576.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Fiorentino, R., Politzer-Ahles, S., Pak, N., Martínez-García, M., &amp; Coughlin, C. (2015). </w:t>
      </w:r>
      <w:hyperlink r:id="rId11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Dissociating morphological and form priming with novel complex word primes: evidence from masked priming, overt priming, and event-related potentials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The Mental Lexicon, 10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413-434.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Gonnerman, L., Seidenberg, M., &amp; Andersen, E. (2007). </w:t>
      </w:r>
      <w:hyperlink r:id="rId12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Graded semantic and phonological similarity effects in priming: evidence for a distributed connectionist approach to morphology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Journal of Experimental Psychology: General, 136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323-345.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proofErr w:type="spellStart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Izura</w:t>
      </w:r>
      <w:proofErr w:type="spellEnd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C., &amp; Ellis, A. W. (2004)</w:t>
      </w:r>
      <w:hyperlink r:id="rId13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 xml:space="preserve"> Age of acquisition effects in translation judgement task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Journal of Memory and Language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50(2).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proofErr w:type="spellStart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Kouider</w:t>
      </w:r>
      <w:proofErr w:type="spellEnd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, S., &amp; Dupoux, S. (2009). </w:t>
      </w:r>
      <w:hyperlink r:id="rId14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Episodic accessibility and morphological processing: evidence from long-term auditory priming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 xml:space="preserve">Acta </w:t>
      </w:r>
      <w:proofErr w:type="spellStart"/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Psychologica</w:t>
      </w:r>
      <w:proofErr w:type="spellEnd"/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, 30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38-47.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McNamara, T., &amp; </w:t>
      </w:r>
      <w:proofErr w:type="spellStart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Altarriba</w:t>
      </w:r>
      <w:proofErr w:type="spellEnd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, J. (1988). </w:t>
      </w:r>
      <w:hyperlink r:id="rId15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Depth of spreading activation revisited: semantic mediated priming occurs in lexical decision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Journal of Memory and Language, 27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545-559.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Nakayama, M., </w:t>
      </w:r>
      <w:proofErr w:type="spellStart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Verdonschot</w:t>
      </w:r>
      <w:proofErr w:type="spellEnd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, R., Sears, C., &amp; </w:t>
      </w:r>
      <w:proofErr w:type="spellStart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Lupker</w:t>
      </w:r>
      <w:proofErr w:type="spellEnd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, S. (2014). </w:t>
      </w:r>
      <w:hyperlink r:id="rId16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The masked cognate translation priming effect for different-script bilinguals is modulated by the phonological similarity of cognate words: further support for the phonological account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.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 xml:space="preserve"> Journal of Cognitive Psychology, 26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714-724.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Pelzl, E., Carlson, M. T., Guo, T., Jackson, C. N., &amp; van Hell, J. G. (2021). </w:t>
      </w:r>
      <w:hyperlink r:id="rId17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Tuning out tone errors? Native listeners do not down-weight tones when hearing unsystematic tone errors in foreign-accented Mandarin.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Bilingualism: Language and Cognition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24(1)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Politzer-Ahles, S., Ng, W., &amp; Shih, L. (</w:t>
      </w:r>
      <w:proofErr w:type="spellStart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ms</w:t>
      </w:r>
      <w:proofErr w:type="spellEnd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). </w:t>
      </w:r>
      <w:hyperlink r:id="rId18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No significant loanword priming advantage in Cantonese-English bilinguals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Politzer-Ahles, S, Pan, L., Lin, J., &amp; Lee, K.K. (2023). </w:t>
      </w:r>
      <w:hyperlink r:id="rId19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Long-lag identity priming in the absence of long-lag morphological priming: evidence from Mandarin tone alternation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Glossa: Psycholinguistics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2(1).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Prather, P., Zurif, E., Stern, C., &amp; Rosen, T. (1992). </w:t>
      </w:r>
      <w:hyperlink r:id="rId20" w:history="1">
        <w:r w:rsidR="004B1B07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Sl</w:t>
        </w:r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owed lexical access in nonfluent aphasia: a case study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Brain and Language, 43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336-348.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proofErr w:type="spellStart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lastRenderedPageBreak/>
        <w:t>Rastle</w:t>
      </w:r>
      <w:proofErr w:type="spellEnd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, K., Davis, M., Marslen-Wilson, W., &amp; Tyler, L. (2000). </w:t>
      </w:r>
      <w:hyperlink r:id="rId21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Morphological and semantic effects in visual word recognition: a time-course study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Language and Cognitive Processes, 15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507-537.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Silverberg, S. &amp; Samuel, A. (2004). </w:t>
      </w:r>
      <w:hyperlink r:id="rId22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The effect of age of second language acquisition on the representation and processing of second language words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Journal of Memory and Language, 51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381-398.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Stern, C., Prather, P., Swinney, D., &amp; Zurif, E. (1991). </w:t>
      </w:r>
      <w:hyperlink r:id="rId23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The time course of automatic lexical access and aging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Brain and Language, 40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359-372.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proofErr w:type="spellStart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Voga</w:t>
      </w:r>
      <w:proofErr w:type="spellEnd"/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, M., &amp; Grainger, J. (2007). </w:t>
      </w:r>
      <w:hyperlink r:id="rId24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Cognate status and cross-script translation priming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Memory and Cognition, 35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938-952.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Wang, M., Koda, K., &amp; Perfetti, C. (2003). </w:t>
      </w:r>
      <w:hyperlink r:id="rId25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Alphabetic and nonalphabetic L1 effects in English word identification: a comparison of Korean and Chinese English L2 learners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Cognition, 87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129-149.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Wang, X., &amp; Forster, K. (2015). </w:t>
      </w:r>
      <w:hyperlink r:id="rId26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Is translation priming asymmetry due to partial awareness of the prime?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Bilingualism: Language and Cognition, 18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657-669.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Zhao, X., Li, P., Liu, Y., Fang, X., &amp; Shu, H. (2011). </w:t>
      </w:r>
      <w:hyperlink r:id="rId27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Cross-language priming of Chinese-English bilinguals with different second language proficiency levels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Proceedings of the 33rd Annual Meeting of the Cognitive Science Society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.</w:t>
      </w:r>
    </w:p>
    <w:p w:rsidR="000844F5" w:rsidRPr="000844F5" w:rsidRDefault="000844F5" w:rsidP="000844F5">
      <w:pPr>
        <w:spacing w:line="240" w:lineRule="auto"/>
        <w:ind w:left="360" w:hanging="360"/>
        <w:rPr>
          <w:rFonts w:asciiTheme="majorBidi" w:eastAsia="Times New Roman" w:hAnsiTheme="majorBidi" w:cstheme="majorBidi"/>
          <w:kern w:val="0"/>
          <w:lang w:bidi="he-IL"/>
          <w14:ligatures w14:val="none"/>
        </w:rPr>
      </w:pP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Zhou, X., &amp; Marslen-Wilson, W. (2000). </w:t>
      </w:r>
      <w:hyperlink r:id="rId28" w:history="1">
        <w:r w:rsidRPr="000844F5">
          <w:rPr>
            <w:rFonts w:asciiTheme="majorBidi" w:eastAsia="Times New Roman" w:hAnsiTheme="majorBidi" w:cstheme="majorBidi"/>
            <w:color w:val="0000FF"/>
            <w:kern w:val="0"/>
            <w:u w:val="single"/>
            <w:lang w:bidi="he-IL"/>
            <w14:ligatures w14:val="none"/>
          </w:rPr>
          <w:t>The relative time course of semantic and phonological activation in reading Chinese</w:t>
        </w:r>
      </w:hyperlink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 xml:space="preserve">. </w:t>
      </w:r>
      <w:r w:rsidRPr="000844F5">
        <w:rPr>
          <w:rFonts w:asciiTheme="majorBidi" w:eastAsia="Times New Roman" w:hAnsiTheme="majorBidi" w:cstheme="majorBidi"/>
          <w:i/>
          <w:iCs/>
          <w:kern w:val="0"/>
          <w:lang w:bidi="he-IL"/>
          <w14:ligatures w14:val="none"/>
        </w:rPr>
        <w:t>Journal of Experimental Psychology: Learning, Memory, and Cognition, 26</w:t>
      </w:r>
      <w:r w:rsidRPr="000844F5">
        <w:rPr>
          <w:rFonts w:asciiTheme="majorBidi" w:eastAsia="Times New Roman" w:hAnsiTheme="majorBidi" w:cstheme="majorBidi"/>
          <w:kern w:val="0"/>
          <w:lang w:bidi="he-IL"/>
          <w14:ligatures w14:val="none"/>
        </w:rPr>
        <w:t>, 1245-1265.</w:t>
      </w:r>
    </w:p>
    <w:p w:rsidR="00452AC5" w:rsidRPr="00FE7995" w:rsidRDefault="00452AC5">
      <w:pPr>
        <w:rPr>
          <w:rFonts w:asciiTheme="majorBidi" w:hAnsiTheme="majorBidi" w:cstheme="majorBidi"/>
        </w:rPr>
      </w:pPr>
    </w:p>
    <w:sectPr w:rsidR="00452AC5" w:rsidRPr="00FE7995" w:rsidSect="00154216">
      <w:headerReference w:type="default" r:id="rId29"/>
      <w:pgSz w:w="11894" w:h="1681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800" w:rsidRDefault="003B4800" w:rsidP="004E35D1">
      <w:pPr>
        <w:spacing w:after="0" w:line="240" w:lineRule="auto"/>
      </w:pPr>
      <w:r>
        <w:separator/>
      </w:r>
    </w:p>
  </w:endnote>
  <w:endnote w:type="continuationSeparator" w:id="0">
    <w:p w:rsidR="003B4800" w:rsidRDefault="003B4800" w:rsidP="004E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800" w:rsidRDefault="003B4800" w:rsidP="004E35D1">
      <w:pPr>
        <w:spacing w:after="0" w:line="240" w:lineRule="auto"/>
      </w:pPr>
      <w:r>
        <w:separator/>
      </w:r>
    </w:p>
  </w:footnote>
  <w:footnote w:type="continuationSeparator" w:id="0">
    <w:p w:rsidR="003B4800" w:rsidRDefault="003B4800" w:rsidP="004E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5D1" w:rsidRPr="004E35D1" w:rsidRDefault="004E35D1">
    <w:pPr>
      <w:pStyle w:val="Header"/>
      <w:rPr>
        <w:rFonts w:asciiTheme="majorBidi" w:hAnsiTheme="majorBidi" w:cstheme="majorBidi"/>
        <w:i/>
        <w:iCs/>
      </w:rPr>
    </w:pPr>
    <w:r w:rsidRPr="004E35D1">
      <w:rPr>
        <w:rFonts w:asciiTheme="majorBidi" w:hAnsiTheme="majorBidi" w:cstheme="majorBidi"/>
        <w:i/>
        <w:iCs/>
      </w:rPr>
      <w:t>Name</w:t>
    </w:r>
    <w:r>
      <w:rPr>
        <w:rFonts w:asciiTheme="majorBidi" w:hAnsiTheme="majorBidi" w:cstheme="majorBidi"/>
        <w:i/>
        <w:iCs/>
      </w:rPr>
      <w:t>(</w:t>
    </w:r>
    <w:r w:rsidRPr="004E35D1">
      <w:rPr>
        <w:rFonts w:asciiTheme="majorBidi" w:hAnsiTheme="majorBidi" w:cstheme="majorBidi"/>
        <w:i/>
        <w:iCs/>
      </w:rPr>
      <w:t>s</w:t>
    </w:r>
    <w:r>
      <w:rPr>
        <w:rFonts w:asciiTheme="majorBidi" w:hAnsiTheme="majorBidi" w:cstheme="majorBidi"/>
        <w:i/>
        <w:iCs/>
      </w:rPr>
      <w:t>)</w:t>
    </w:r>
    <w:r w:rsidRPr="004E35D1">
      <w:rPr>
        <w:rFonts w:asciiTheme="majorBidi" w:hAnsiTheme="majorBidi" w:cstheme="majorBidi"/>
        <w:i/>
        <w:iCs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75C3F"/>
    <w:multiLevelType w:val="multilevel"/>
    <w:tmpl w:val="428C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32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F5"/>
    <w:rsid w:val="00031E51"/>
    <w:rsid w:val="000638A7"/>
    <w:rsid w:val="000844F5"/>
    <w:rsid w:val="000963E4"/>
    <w:rsid w:val="00131881"/>
    <w:rsid w:val="00137870"/>
    <w:rsid w:val="00154216"/>
    <w:rsid w:val="002A304C"/>
    <w:rsid w:val="003A680D"/>
    <w:rsid w:val="003B4800"/>
    <w:rsid w:val="00452AC5"/>
    <w:rsid w:val="00460C2B"/>
    <w:rsid w:val="004B1B07"/>
    <w:rsid w:val="004E35D1"/>
    <w:rsid w:val="004F67AF"/>
    <w:rsid w:val="00510D54"/>
    <w:rsid w:val="00534FBB"/>
    <w:rsid w:val="00660DE6"/>
    <w:rsid w:val="00682F96"/>
    <w:rsid w:val="006A6A8B"/>
    <w:rsid w:val="00701864"/>
    <w:rsid w:val="00870491"/>
    <w:rsid w:val="008B321E"/>
    <w:rsid w:val="0090706E"/>
    <w:rsid w:val="00B038E1"/>
    <w:rsid w:val="00B17861"/>
    <w:rsid w:val="00B84B19"/>
    <w:rsid w:val="00BB5D6C"/>
    <w:rsid w:val="00C00797"/>
    <w:rsid w:val="00D76E08"/>
    <w:rsid w:val="00E47BCC"/>
    <w:rsid w:val="00FA13CA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A875"/>
  <w15:chartTrackingRefBased/>
  <w15:docId w15:val="{4D3D09DC-FC1F-864B-B765-05E632D4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4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4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4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4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4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844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844F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E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5D1"/>
  </w:style>
  <w:style w:type="paragraph" w:styleId="Footer">
    <w:name w:val="footer"/>
    <w:basedOn w:val="Normal"/>
    <w:link w:val="FooterChar"/>
    <w:uiPriority w:val="99"/>
    <w:unhideWhenUsed/>
    <w:rsid w:val="004E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000169181400225X" TargetMode="External"/><Relationship Id="rId13" Type="http://schemas.openxmlformats.org/officeDocument/2006/relationships/hyperlink" Target="https://www.sciencedirect.com/science/article/pii/S0749596X03001165?casa_token=-dKMX7yYd34AAAAA:ehh632DxuYWKU20ip_cp9LQUFfmX8TzEgLB_6Nu02F_dRkl_7mcpL32a8bCtWfTQvuxpmzBnXQ" TargetMode="External"/><Relationship Id="rId18" Type="http://schemas.openxmlformats.org/officeDocument/2006/relationships/hyperlink" Target="https://politzerahles.github.io/pubs/Politzer-Ahles%20Ng%20Shih.pdf" TargetMode="External"/><Relationship Id="rId26" Type="http://schemas.openxmlformats.org/officeDocument/2006/relationships/hyperlink" Target="https://www.cambridge.org/core/journals/bilingualism-language-and-cognition/article/is-translation-priming-asymmetry-due-to-partial-awareness-of-the-prime/980BA3A11684EB37851C3DD4B6E31B4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ndfonline.com/doi/abs/10.1080/01690960050119689" TargetMode="External"/><Relationship Id="rId7" Type="http://schemas.openxmlformats.org/officeDocument/2006/relationships/hyperlink" Target="https://www.journalofcognition.org/articles/10.5334/joc.11/" TargetMode="External"/><Relationship Id="rId12" Type="http://schemas.openxmlformats.org/officeDocument/2006/relationships/hyperlink" Target="https://www.researchgate.net/profile/Mark-Seidenberg/publication/6330797_Graded_semantic_and_phonological_similarity_effects_in_priming_Evidence_for_a_distributed_connectionist_approach_to_morphology/links/0c96052335f61555eb000000/Graded-Semantic-and-Phonological-Similarity-Effects-in-Priming-Evidence-for-a-Distributed-Connectionist-Approach-to-Morphology.pdf" TargetMode="External"/><Relationship Id="rId17" Type="http://schemas.openxmlformats.org/officeDocument/2006/relationships/hyperlink" Target="https://sites.psu.edu/bildlab/files/2020/07/Pelzl-etal-2020.pdf" TargetMode="External"/><Relationship Id="rId25" Type="http://schemas.openxmlformats.org/officeDocument/2006/relationships/hyperlink" Target="https://www.sciencedirect.com/science/article/pii/S00100277020023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ndfonline.com/doi/full/10.1080/20445911.2014.953167" TargetMode="External"/><Relationship Id="rId20" Type="http://schemas.openxmlformats.org/officeDocument/2006/relationships/hyperlink" Target="https://www.sciencedirect.com/science/article/pii/0093934X9290134Z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mc/articles/PMC5683718/" TargetMode="External"/><Relationship Id="rId24" Type="http://schemas.openxmlformats.org/officeDocument/2006/relationships/hyperlink" Target="https://link.springer.com/article/10.3758%2FBF031934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science/article/pii/0749596X88900253" TargetMode="External"/><Relationship Id="rId23" Type="http://schemas.openxmlformats.org/officeDocument/2006/relationships/hyperlink" Target="https://www.sciencedirect.com/science/article/pii/0093934X9190135N" TargetMode="External"/><Relationship Id="rId28" Type="http://schemas.openxmlformats.org/officeDocument/2006/relationships/hyperlink" Target="https://www.researchgate.net/publication/12314869_The_Relative_Time_Course_of_Semantic_and_Phonological_Activation_in_Reading_Chinese" TargetMode="External"/><Relationship Id="rId10" Type="http://schemas.openxmlformats.org/officeDocument/2006/relationships/hyperlink" Target="https://www.sciencedirect.com/science/article/pii/S0749596X98926298" TargetMode="External"/><Relationship Id="rId19" Type="http://schemas.openxmlformats.org/officeDocument/2006/relationships/hyperlink" Target="https://escholarship.org/uc/item/96k7g38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mbridge.org/core/journals/bilingualism-language-and-cognition/article/morphological-decomposition-in-native-and-nonnative-french-speakers/D9FEBDE5A9C516544989C4032BC95413" TargetMode="External"/><Relationship Id="rId14" Type="http://schemas.openxmlformats.org/officeDocument/2006/relationships/hyperlink" Target="https://www.sciencedirect.com/science/article/pii/S0001691808001340?via%3Dihub" TargetMode="External"/><Relationship Id="rId22" Type="http://schemas.openxmlformats.org/officeDocument/2006/relationships/hyperlink" Target="https://www.sciencedirect.com/science/article/pii/S0749596X04000579" TargetMode="External"/><Relationship Id="rId27" Type="http://schemas.openxmlformats.org/officeDocument/2006/relationships/hyperlink" Target="https://www.researchgate.net/publication/277231050_Cross-Language_Priming_in_Chinese-English_Bilinguals_with_Different_Second_Language_Proficiency_Level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</dc:creator>
  <cp:keywords/>
  <dc:description/>
  <cp:lastModifiedBy>Eric P</cp:lastModifiedBy>
  <cp:revision>18</cp:revision>
  <dcterms:created xsi:type="dcterms:W3CDTF">2026-01-28T01:13:00Z</dcterms:created>
  <dcterms:modified xsi:type="dcterms:W3CDTF">2026-01-28T02:30:00Z</dcterms:modified>
</cp:coreProperties>
</file>